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23EA" w:rsidRDefault="002A57BE">
      <w:pPr>
        <w:jc w:val="right"/>
      </w:pPr>
      <w:bookmarkStart w:id="0" w:name="_GoBack"/>
      <w:bookmarkEnd w:id="0"/>
      <w:r>
        <w:t>Miejscowość i data</w:t>
      </w:r>
    </w:p>
    <w:p w14:paraId="00000002" w14:textId="77777777" w:rsidR="008C23EA" w:rsidRDefault="002A57BE">
      <w:r>
        <w:t>Nazwa organizacji</w:t>
      </w:r>
    </w:p>
    <w:p w14:paraId="00000003" w14:textId="77777777" w:rsidR="008C23EA" w:rsidRDefault="002A57BE">
      <w:r>
        <w:t>adres organizacji</w:t>
      </w:r>
    </w:p>
    <w:p w14:paraId="00000004" w14:textId="77777777" w:rsidR="008C23EA" w:rsidRDefault="008C23EA"/>
    <w:p w14:paraId="00000005" w14:textId="77777777" w:rsidR="008C23EA" w:rsidRDefault="008C23EA"/>
    <w:p w14:paraId="00000006" w14:textId="77777777" w:rsidR="008C23EA" w:rsidRDefault="002A57BE">
      <w:pPr>
        <w:ind w:left="4320"/>
      </w:pPr>
      <w:r>
        <w:t>Organ, do którego kierowany jest wniosek.</w:t>
      </w:r>
    </w:p>
    <w:p w14:paraId="00000007" w14:textId="77777777" w:rsidR="008C23EA" w:rsidRDefault="002A57BE">
      <w:pPr>
        <w:ind w:left="4320"/>
      </w:pPr>
      <w:r>
        <w:t>Osoba, funkcja, adres</w:t>
      </w:r>
    </w:p>
    <w:p w14:paraId="00000008" w14:textId="77777777" w:rsidR="008C23EA" w:rsidRDefault="008C23EA">
      <w:pPr>
        <w:ind w:left="4320"/>
      </w:pPr>
    </w:p>
    <w:p w14:paraId="00000009" w14:textId="77777777" w:rsidR="008C23EA" w:rsidRDefault="008C23EA">
      <w:pPr>
        <w:ind w:left="4320"/>
      </w:pPr>
    </w:p>
    <w:p w14:paraId="0000000A" w14:textId="77777777" w:rsidR="008C23EA" w:rsidRDefault="008C23EA">
      <w:pPr>
        <w:ind w:left="4320"/>
      </w:pPr>
    </w:p>
    <w:p w14:paraId="0000000B" w14:textId="77777777" w:rsidR="008C23EA" w:rsidRDefault="002A57BE">
      <w:pPr>
        <w:jc w:val="center"/>
      </w:pPr>
      <w:r>
        <w:t xml:space="preserve">WNIOSEK O DOPUSZCZENIE ORGANIZACJI SPOŁECZNEJ </w:t>
      </w:r>
      <w:r>
        <w:br/>
        <w:t xml:space="preserve">DO UDZIAŁU W POSTĘPOWANIU NA PRAWACH STRONY </w:t>
      </w:r>
    </w:p>
    <w:p w14:paraId="0000000C" w14:textId="77777777" w:rsidR="008C23EA" w:rsidRDefault="008C23EA"/>
    <w:p w14:paraId="0000000D" w14:textId="77777777" w:rsidR="008C23EA" w:rsidRDefault="002A57BE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t>Na podstawie art. 31 §1  Kodeksu postępowania administracyjnego, uzasadniając to celami statutowymi oraz interesem społecznym, składamy wniosek o dopuszczenie, w charakterze podmiotu na prawach strony [</w:t>
      </w:r>
      <w:r>
        <w:rPr>
          <w:i/>
        </w:rPr>
        <w:t>nazwa organizacji</w:t>
      </w:r>
      <w:r>
        <w:t>] do postępowania administracyjnego w</w:t>
      </w:r>
      <w:r>
        <w:t xml:space="preserve"> sprawie </w:t>
      </w:r>
      <w:r>
        <w:rPr>
          <w:i/>
        </w:rPr>
        <w:t>[podajemy numer sprawy, jeżeli jest lub opisujemy czego sprawa dotyczy</w:t>
      </w:r>
      <w:r>
        <w:t>]</w:t>
      </w:r>
    </w:p>
    <w:p w14:paraId="0000000E" w14:textId="77777777" w:rsidR="008C23EA" w:rsidRDefault="008C23EA"/>
    <w:p w14:paraId="0000000F" w14:textId="77777777" w:rsidR="008C23EA" w:rsidRDefault="002A57BE">
      <w:pPr>
        <w:spacing w:before="240" w:line="240" w:lineRule="auto"/>
        <w:jc w:val="center"/>
      </w:pPr>
      <w:r>
        <w:rPr>
          <w:b/>
        </w:rPr>
        <w:t>UZASADNIENIE</w:t>
      </w:r>
    </w:p>
    <w:p w14:paraId="00000010" w14:textId="77777777" w:rsidR="008C23EA" w:rsidRDefault="002A57BE">
      <w:pPr>
        <w:spacing w:before="240" w:line="240" w:lineRule="auto"/>
        <w:jc w:val="both"/>
        <w:rPr>
          <w:i/>
        </w:rPr>
      </w:pPr>
      <w:r>
        <w:rPr>
          <w:i/>
        </w:rPr>
        <w:t>Opisujemy czego dotyczy sprawa lub wskazujemy powody, które powinny doprowadzić do wszczęcia nowej sprawy</w:t>
      </w:r>
    </w:p>
    <w:p w14:paraId="00000011" w14:textId="77777777" w:rsidR="008C23EA" w:rsidRDefault="002A57BE">
      <w:pPr>
        <w:spacing w:before="240" w:line="240" w:lineRule="auto"/>
        <w:jc w:val="both"/>
      </w:pPr>
      <w:r>
        <w:t>Wnioskodawca (zarejestrowany [</w:t>
      </w:r>
      <w:r>
        <w:rPr>
          <w:i/>
        </w:rPr>
        <w:t>podaj datę</w:t>
      </w:r>
      <w:r>
        <w:t>] w Ewidencji s</w:t>
      </w:r>
      <w:r>
        <w:t>towarzyszeń zwykłych prowadzonych przez [uzupełnić] pod numerem XXXX lub w Krajowym Rejestrze Sądowym pod numerem XXXX realizuje cele statutowe takie jak: ochrona środowiska i przyrody, działania na rzecz ekologii i dziedzictwa przyrodniczego [</w:t>
      </w:r>
      <w:r>
        <w:rPr>
          <w:i/>
        </w:rPr>
        <w:t>wymieniamy c</w:t>
      </w:r>
      <w:r>
        <w:rPr>
          <w:i/>
        </w:rPr>
        <w:t>ele statutowe związane z ochroną środowiska</w:t>
      </w:r>
      <w:r>
        <w:t xml:space="preserve">]. Wnioskodawca realizuje cele statutowe za pośrednictwem działań takich jak: podejmowanie współpracy z władzami samorządowymi, państwowymi, </w:t>
      </w:r>
      <w:proofErr w:type="spellStart"/>
      <w:r>
        <w:t>międzynarodowymi,instytucjami</w:t>
      </w:r>
      <w:proofErr w:type="spellEnd"/>
      <w:r>
        <w:t xml:space="preserve"> naukowymi, sektorem gospodarczym oraz środ</w:t>
      </w:r>
      <w:r>
        <w:t>kami masowego przekazu.</w:t>
      </w:r>
    </w:p>
    <w:p w14:paraId="00000012" w14:textId="77777777" w:rsidR="008C23EA" w:rsidRDefault="002A57BE">
      <w:pPr>
        <w:spacing w:before="240" w:line="240" w:lineRule="auto"/>
        <w:jc w:val="both"/>
      </w:pPr>
      <w:r>
        <w:t>Uczestnictwo [</w:t>
      </w:r>
      <w:r>
        <w:rPr>
          <w:i/>
        </w:rPr>
        <w:t>nazwa organizacji</w:t>
      </w:r>
      <w:r>
        <w:t>] w przedmiotowej sprawie daje mu możliwość zajęcia stanowiska wobec wydawanej decyzji w charakterze współpracy z organem wydającym zgodę. W przeciwieństwie do reagowania na decyzję już wydaną, kiedy t</w:t>
      </w:r>
      <w:r>
        <w:t xml:space="preserve">o udział społeczeństwa (organizacji ekologicznej) z definicji ma charakter skarżący. </w:t>
      </w:r>
    </w:p>
    <w:p w14:paraId="00000013" w14:textId="77777777" w:rsidR="008C23EA" w:rsidRDefault="002A57BE">
      <w:pPr>
        <w:spacing w:before="240" w:line="240" w:lineRule="auto"/>
        <w:jc w:val="both"/>
      </w:pPr>
      <w:r>
        <w:t>Za dopuszczeniem przemawia również interes społeczny - w interesie społecznym jest sprawowanie przez społeczeństwo (organizacje ekologiczne) kontroli nad prawidłowością d</w:t>
      </w:r>
      <w:r>
        <w:t>ziałań podejmowanych przez wnioskującego o wycinkę. Interes społeczny, którym jest m.in. ochrona środowiska, ale także partycypacja społeczna w tym procesie i współdecydowanie obywateli przejawia się między innymi poprzez realizowanie zadań kontrolnych i o</w:t>
      </w:r>
      <w:r>
        <w:t>piniodawczych przez organizacje społeczne, w tym – organizacje ekologiczne.</w:t>
      </w:r>
    </w:p>
    <w:p w14:paraId="00000014" w14:textId="77777777" w:rsidR="008C23EA" w:rsidRDefault="002A57BE">
      <w:pPr>
        <w:spacing w:before="240" w:line="240" w:lineRule="auto"/>
        <w:jc w:val="both"/>
      </w:pPr>
      <w:r>
        <w:t>Udział [</w:t>
      </w:r>
      <w:r>
        <w:rPr>
          <w:i/>
        </w:rPr>
        <w:t>nazwa organizacji</w:t>
      </w:r>
      <w:r>
        <w:t>] w przedmiotowym postępowaniu administracyjnym dostarczy organowi wydającemu decyzję dodatkowych dowodów, zapewni ogląd istotnych okoliczności także z per</w:t>
      </w:r>
      <w:r>
        <w:t>spektywy krytycznej – tym samym - przyczyni się do przeprowadzenia toczącego się postępowania należycie, z uwzględnieniem przepisów o ochronie przyrody, z poszanowaniem walorów i wartości przyrodniczych oraz dbałości o jakość środowiska.</w:t>
      </w:r>
    </w:p>
    <w:p w14:paraId="00000015" w14:textId="77777777" w:rsidR="008C23EA" w:rsidRDefault="002A57BE">
      <w:pPr>
        <w:spacing w:before="240" w:line="240" w:lineRule="auto"/>
        <w:jc w:val="both"/>
      </w:pPr>
      <w:r>
        <w:lastRenderedPageBreak/>
        <w:t>Dzięki naszym zaso</w:t>
      </w:r>
      <w:r>
        <w:t>bom, współpracy ze specjalistami z różnych dziedzin związanych z ochroną środowiska, naukowcami i praktykami z wielu branż, możemy istotnie przyczynić się także do podniesienia jakości przedmiotowego postępowania i wnieść wkład merytoryczny w prawidłowe us</w:t>
      </w:r>
      <w:r>
        <w:t>talenie stanu faktycznego sprawy.</w:t>
      </w:r>
    </w:p>
    <w:p w14:paraId="00000016" w14:textId="77777777" w:rsidR="008C23EA" w:rsidRDefault="002A57BE">
      <w:pPr>
        <w:spacing w:before="240" w:line="240" w:lineRule="auto"/>
        <w:jc w:val="both"/>
      </w:pPr>
      <w:r>
        <w:t>Przedmiot niniejszego postępowania jest ściśle związany z ochroną środowiska, w tym - z ochroną przyrody. W związku z powyższym, kierując się zapisami [</w:t>
      </w:r>
      <w:r>
        <w:rPr>
          <w:i/>
        </w:rPr>
        <w:t>regulaminu/statutu organizacji</w:t>
      </w:r>
      <w:r>
        <w:t>] do jakich należy: ochrona środowiska i</w:t>
      </w:r>
      <w:r>
        <w:t xml:space="preserve"> przyrody, działania na rzecz ekologii i dziedzictwa przyrodniczego, ochrony roślin i zwierząt; [</w:t>
      </w:r>
      <w:r>
        <w:rPr>
          <w:i/>
        </w:rPr>
        <w:t>nazwa organizacji</w:t>
      </w:r>
      <w:r>
        <w:t>] uznało za konieczne włączenie się w przedmiotowe postępowanie.</w:t>
      </w:r>
    </w:p>
    <w:p w14:paraId="00000017" w14:textId="77777777" w:rsidR="008C23EA" w:rsidRDefault="008C23EA">
      <w:pPr>
        <w:spacing w:before="240" w:line="240" w:lineRule="auto"/>
        <w:jc w:val="both"/>
      </w:pPr>
    </w:p>
    <w:p w14:paraId="00000018" w14:textId="77777777" w:rsidR="008C23EA" w:rsidRDefault="008C23EA"/>
    <w:p w14:paraId="00000019" w14:textId="77777777" w:rsidR="008C23EA" w:rsidRDefault="002A57BE">
      <w:r>
        <w:t>Z poważaniem,</w:t>
      </w:r>
    </w:p>
    <w:p w14:paraId="0000001A" w14:textId="77777777" w:rsidR="008C23EA" w:rsidRDefault="002A57BE">
      <w:r>
        <w:t>[</w:t>
      </w:r>
      <w:r>
        <w:rPr>
          <w:i/>
        </w:rPr>
        <w:t>podpis osoby lub osób upoważnionych</w:t>
      </w:r>
      <w:r>
        <w:t>]</w:t>
      </w:r>
    </w:p>
    <w:p w14:paraId="0000001B" w14:textId="77777777" w:rsidR="008C23EA" w:rsidRDefault="008C23EA"/>
    <w:p w14:paraId="0000001C" w14:textId="77777777" w:rsidR="008C23EA" w:rsidRDefault="002A57BE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000001D" w14:textId="77777777" w:rsidR="008C23EA" w:rsidRDefault="002A57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Wypis z ewidencji stowarzyszeń zwykłych/KRS</w:t>
      </w:r>
    </w:p>
    <w:p w14:paraId="0000001E" w14:textId="77777777" w:rsidR="008C23EA" w:rsidRDefault="002A57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Regulamin  lub statut organizacji  </w:t>
      </w:r>
    </w:p>
    <w:p w14:paraId="0000001F" w14:textId="77777777" w:rsidR="008C23EA" w:rsidRDefault="008C23EA">
      <w:pPr>
        <w:rPr>
          <w:rFonts w:ascii="Times New Roman" w:eastAsia="Times New Roman" w:hAnsi="Times New Roman" w:cs="Times New Roman"/>
        </w:rPr>
      </w:pPr>
    </w:p>
    <w:p w14:paraId="00000020" w14:textId="77777777" w:rsidR="008C23EA" w:rsidRDefault="008C23EA">
      <w:pPr>
        <w:rPr>
          <w:rFonts w:ascii="Times New Roman" w:eastAsia="Times New Roman" w:hAnsi="Times New Roman" w:cs="Times New Roman"/>
        </w:rPr>
      </w:pPr>
    </w:p>
    <w:p w14:paraId="00000021" w14:textId="77777777" w:rsidR="008C23EA" w:rsidRDefault="008C23EA"/>
    <w:sectPr w:rsidR="008C23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49AC"/>
    <w:multiLevelType w:val="multilevel"/>
    <w:tmpl w:val="0AFA7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23EA"/>
    <w:rsid w:val="002A57BE"/>
    <w:rsid w:val="008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2023-05-12T13:04:00Z</dcterms:created>
  <dcterms:modified xsi:type="dcterms:W3CDTF">2023-05-12T13:04:00Z</dcterms:modified>
</cp:coreProperties>
</file>